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50C" w:rsidRPr="0009664E" w:rsidRDefault="00450146" w:rsidP="00EF55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Сооб</w:t>
      </w:r>
      <w:r w:rsidR="0009664E" w:rsidRPr="0009664E">
        <w:rPr>
          <w:b/>
          <w:sz w:val="28"/>
          <w:szCs w:val="28"/>
        </w:rPr>
        <w:t>щение о возможном установлении публичного сервитута</w:t>
      </w:r>
    </w:p>
    <w:p w:rsidR="0009664E" w:rsidRDefault="0009664E" w:rsidP="00EF550C">
      <w:pPr>
        <w:jc w:val="center"/>
        <w:rPr>
          <w:sz w:val="28"/>
          <w:szCs w:val="28"/>
        </w:rPr>
      </w:pPr>
    </w:p>
    <w:p w:rsidR="00225CD3" w:rsidRDefault="0009664E" w:rsidP="00D74B71">
      <w:pPr>
        <w:spacing w:line="276" w:lineRule="auto"/>
        <w:ind w:firstLine="851"/>
        <w:jc w:val="both"/>
        <w:rPr>
          <w:sz w:val="28"/>
          <w:szCs w:val="28"/>
        </w:rPr>
      </w:pPr>
      <w:r w:rsidRPr="0009664E">
        <w:rPr>
          <w:sz w:val="28"/>
          <w:szCs w:val="28"/>
        </w:rPr>
        <w:t>В соответствии с</w:t>
      </w:r>
      <w:r w:rsidR="004C0450">
        <w:rPr>
          <w:sz w:val="28"/>
          <w:szCs w:val="28"/>
        </w:rPr>
        <w:t>о</w:t>
      </w:r>
      <w:r w:rsidRPr="0009664E">
        <w:rPr>
          <w:sz w:val="28"/>
          <w:szCs w:val="28"/>
        </w:rPr>
        <w:t xml:space="preserve"> </w:t>
      </w:r>
      <w:r w:rsidR="004C0450">
        <w:rPr>
          <w:sz w:val="28"/>
          <w:szCs w:val="28"/>
        </w:rPr>
        <w:t>с</w:t>
      </w:r>
      <w:r w:rsidRPr="0009664E">
        <w:rPr>
          <w:sz w:val="28"/>
          <w:szCs w:val="28"/>
        </w:rPr>
        <w:t>т</w:t>
      </w:r>
      <w:r w:rsidR="004C0450">
        <w:rPr>
          <w:sz w:val="28"/>
          <w:szCs w:val="28"/>
        </w:rPr>
        <w:t>атьей</w:t>
      </w:r>
      <w:r w:rsidRPr="0009664E">
        <w:rPr>
          <w:sz w:val="28"/>
          <w:szCs w:val="28"/>
        </w:rPr>
        <w:t xml:space="preserve"> </w:t>
      </w:r>
      <w:r w:rsidR="004C0450">
        <w:rPr>
          <w:sz w:val="28"/>
          <w:szCs w:val="28"/>
        </w:rPr>
        <w:t>23</w:t>
      </w:r>
      <w:r w:rsidRPr="0009664E">
        <w:rPr>
          <w:sz w:val="28"/>
          <w:szCs w:val="28"/>
        </w:rPr>
        <w:t xml:space="preserve"> Земельного кодекса Российской Федерации администрация</w:t>
      </w:r>
      <w:r>
        <w:rPr>
          <w:sz w:val="28"/>
          <w:szCs w:val="28"/>
        </w:rPr>
        <w:t xml:space="preserve"> </w:t>
      </w:r>
      <w:r w:rsidR="00DC483C">
        <w:rPr>
          <w:sz w:val="28"/>
          <w:szCs w:val="28"/>
        </w:rPr>
        <w:t>Колыванского</w:t>
      </w:r>
      <w:r>
        <w:rPr>
          <w:sz w:val="28"/>
          <w:szCs w:val="28"/>
        </w:rPr>
        <w:t xml:space="preserve"> района Новосибирской области </w:t>
      </w:r>
      <w:r w:rsidRPr="0009664E">
        <w:rPr>
          <w:sz w:val="28"/>
          <w:szCs w:val="28"/>
        </w:rPr>
        <w:t>информир</w:t>
      </w:r>
      <w:r w:rsidR="00544CB0">
        <w:rPr>
          <w:sz w:val="28"/>
          <w:szCs w:val="28"/>
        </w:rPr>
        <w:t xml:space="preserve">ует о </w:t>
      </w:r>
      <w:r w:rsidR="004C0450">
        <w:rPr>
          <w:sz w:val="28"/>
          <w:szCs w:val="28"/>
        </w:rPr>
        <w:t>возможном</w:t>
      </w:r>
      <w:r w:rsidRPr="0009664E">
        <w:rPr>
          <w:sz w:val="28"/>
          <w:szCs w:val="28"/>
        </w:rPr>
        <w:t xml:space="preserve"> установлении публичного сервитута </w:t>
      </w:r>
      <w:r w:rsidR="00EA58D7">
        <w:rPr>
          <w:sz w:val="28"/>
          <w:szCs w:val="28"/>
        </w:rPr>
        <w:t xml:space="preserve">в целях </w:t>
      </w:r>
      <w:r w:rsidR="004C0450">
        <w:rPr>
          <w:sz w:val="28"/>
          <w:szCs w:val="28"/>
        </w:rPr>
        <w:t>прохода или проезда через земельный участок</w:t>
      </w:r>
      <w:r w:rsidR="00225CD3" w:rsidRPr="00225CD3">
        <w:rPr>
          <w:sz w:val="28"/>
          <w:szCs w:val="28"/>
        </w:rPr>
        <w:t xml:space="preserve">, площадью </w:t>
      </w:r>
      <w:r w:rsidR="004C0450">
        <w:rPr>
          <w:sz w:val="28"/>
          <w:szCs w:val="28"/>
        </w:rPr>
        <w:t>576</w:t>
      </w:r>
      <w:r w:rsidR="00225CD3" w:rsidRPr="00225CD3">
        <w:rPr>
          <w:sz w:val="28"/>
          <w:szCs w:val="28"/>
        </w:rPr>
        <w:t xml:space="preserve"> </w:t>
      </w:r>
      <w:proofErr w:type="spellStart"/>
      <w:r w:rsidR="00225CD3" w:rsidRPr="00225CD3">
        <w:rPr>
          <w:sz w:val="28"/>
          <w:szCs w:val="28"/>
        </w:rPr>
        <w:t>кв.м</w:t>
      </w:r>
      <w:proofErr w:type="spellEnd"/>
      <w:r w:rsidR="004C0450">
        <w:rPr>
          <w:sz w:val="28"/>
          <w:szCs w:val="28"/>
        </w:rPr>
        <w:t>.</w:t>
      </w:r>
      <w:r w:rsidR="00225CD3" w:rsidRPr="00225CD3">
        <w:rPr>
          <w:sz w:val="28"/>
          <w:szCs w:val="28"/>
        </w:rPr>
        <w:t xml:space="preserve"> в отношении земельн</w:t>
      </w:r>
      <w:r w:rsidR="004C0450">
        <w:rPr>
          <w:sz w:val="28"/>
          <w:szCs w:val="28"/>
        </w:rPr>
        <w:t>ого</w:t>
      </w:r>
      <w:r w:rsidR="00225CD3" w:rsidRPr="00225CD3">
        <w:rPr>
          <w:sz w:val="28"/>
          <w:szCs w:val="28"/>
        </w:rPr>
        <w:t xml:space="preserve"> участк</w:t>
      </w:r>
      <w:r w:rsidR="004C0450">
        <w:rPr>
          <w:sz w:val="28"/>
          <w:szCs w:val="28"/>
        </w:rPr>
        <w:t>а</w:t>
      </w:r>
      <w:r w:rsidR="00225CD3" w:rsidRPr="00225CD3">
        <w:rPr>
          <w:sz w:val="28"/>
          <w:szCs w:val="28"/>
        </w:rPr>
        <w:t xml:space="preserve"> с</w:t>
      </w:r>
      <w:r w:rsidR="00225CD3">
        <w:rPr>
          <w:sz w:val="28"/>
          <w:szCs w:val="28"/>
        </w:rPr>
        <w:t xml:space="preserve"> </w:t>
      </w:r>
      <w:r w:rsidR="00225CD3" w:rsidRPr="00225CD3">
        <w:rPr>
          <w:sz w:val="28"/>
          <w:szCs w:val="28"/>
        </w:rPr>
        <w:t>кадастровым номер</w:t>
      </w:r>
      <w:r w:rsidR="004C0450">
        <w:rPr>
          <w:sz w:val="28"/>
          <w:szCs w:val="28"/>
        </w:rPr>
        <w:t>о</w:t>
      </w:r>
      <w:r w:rsidR="00225CD3" w:rsidRPr="00225CD3">
        <w:rPr>
          <w:sz w:val="28"/>
          <w:szCs w:val="28"/>
        </w:rPr>
        <w:t>м 54:10:</w:t>
      </w:r>
      <w:r w:rsidR="004C0450">
        <w:rPr>
          <w:sz w:val="28"/>
          <w:szCs w:val="28"/>
        </w:rPr>
        <w:t>028211</w:t>
      </w:r>
      <w:r w:rsidR="00225CD3" w:rsidRPr="00225CD3">
        <w:rPr>
          <w:sz w:val="28"/>
          <w:szCs w:val="28"/>
        </w:rPr>
        <w:t>:</w:t>
      </w:r>
      <w:r w:rsidR="004C0450">
        <w:rPr>
          <w:sz w:val="28"/>
          <w:szCs w:val="28"/>
        </w:rPr>
        <w:t>1304</w:t>
      </w:r>
      <w:r w:rsidR="00862B73">
        <w:rPr>
          <w:sz w:val="28"/>
          <w:szCs w:val="28"/>
        </w:rPr>
        <w:t>.</w:t>
      </w:r>
      <w:r w:rsidR="00166A51">
        <w:rPr>
          <w:sz w:val="28"/>
          <w:szCs w:val="28"/>
        </w:rPr>
        <w:t xml:space="preserve"> </w:t>
      </w:r>
    </w:p>
    <w:p w:rsidR="00225CD3" w:rsidRDefault="00166A51" w:rsidP="00D74B71">
      <w:pPr>
        <w:spacing w:line="276" w:lineRule="auto"/>
        <w:ind w:firstLine="851"/>
        <w:jc w:val="both"/>
        <w:rPr>
          <w:rFonts w:eastAsia="Noto Sans Mono CJK SC"/>
          <w:sz w:val="28"/>
          <w:szCs w:val="28"/>
          <w:lang w:eastAsia="zh-CN" w:bidi="hi-IN"/>
        </w:rPr>
      </w:pPr>
      <w:r w:rsidRPr="00225CD3">
        <w:rPr>
          <w:sz w:val="28"/>
          <w:szCs w:val="28"/>
        </w:rPr>
        <w:t>Обоснование необходимости ус</w:t>
      </w:r>
      <w:r w:rsidR="00AD6333" w:rsidRPr="00225CD3">
        <w:rPr>
          <w:sz w:val="28"/>
          <w:szCs w:val="28"/>
        </w:rPr>
        <w:t xml:space="preserve">тановления публичного сервитута – </w:t>
      </w:r>
      <w:r w:rsidR="004C0450">
        <w:rPr>
          <w:rFonts w:eastAsia="Noto Sans Mono CJK SC"/>
          <w:sz w:val="28"/>
          <w:szCs w:val="28"/>
          <w:lang w:eastAsia="zh-CN" w:bidi="hi-IN"/>
        </w:rPr>
        <w:t>необходимость защиты интересов неопределенного круга лиц, которую нельзя обеспечить другим способом прохода</w:t>
      </w:r>
      <w:r w:rsidR="00003873">
        <w:rPr>
          <w:rFonts w:eastAsia="Noto Sans Mono CJK SC"/>
          <w:sz w:val="28"/>
          <w:szCs w:val="28"/>
          <w:lang w:eastAsia="zh-CN" w:bidi="hi-IN"/>
        </w:rPr>
        <w:t xml:space="preserve">, или проезда </w:t>
      </w:r>
      <w:r w:rsidR="004C0450">
        <w:rPr>
          <w:rFonts w:eastAsia="Noto Sans Mono CJK SC"/>
          <w:sz w:val="28"/>
          <w:szCs w:val="28"/>
          <w:lang w:eastAsia="zh-CN" w:bidi="hi-IN"/>
        </w:rPr>
        <w:t>к социально значимым объектам</w:t>
      </w:r>
      <w:r w:rsidR="00225CD3" w:rsidRPr="00225CD3">
        <w:rPr>
          <w:rFonts w:eastAsia="Noto Sans Mono CJK SC"/>
          <w:sz w:val="28"/>
          <w:szCs w:val="28"/>
          <w:lang w:eastAsia="zh-CN" w:bidi="hi-IN"/>
        </w:rPr>
        <w:t>.</w:t>
      </w:r>
      <w:r w:rsidR="00003873">
        <w:rPr>
          <w:rFonts w:eastAsia="Noto Sans Mono CJK SC"/>
          <w:sz w:val="28"/>
          <w:szCs w:val="28"/>
          <w:lang w:eastAsia="zh-CN" w:bidi="hi-IN"/>
        </w:rPr>
        <w:t xml:space="preserve"> Данный публичный сервитут является наиболее коротким и удобным и будет установлен по реально существующему проходу, проезду.</w:t>
      </w:r>
    </w:p>
    <w:p w:rsidR="00305146" w:rsidRDefault="00225CD3" w:rsidP="00D74B71">
      <w:pPr>
        <w:spacing w:line="276" w:lineRule="auto"/>
        <w:ind w:firstLine="851"/>
        <w:jc w:val="both"/>
        <w:rPr>
          <w:rFonts w:eastAsia="Noto Sans Mono CJK SC"/>
          <w:sz w:val="28"/>
          <w:szCs w:val="28"/>
          <w:lang w:eastAsia="zh-CN" w:bidi="hi-IN"/>
        </w:rPr>
      </w:pPr>
      <w:r w:rsidRPr="00225CD3">
        <w:rPr>
          <w:rFonts w:eastAsia="Noto Sans Mono CJK SC"/>
          <w:sz w:val="28"/>
          <w:szCs w:val="28"/>
          <w:lang w:eastAsia="zh-CN" w:bidi="hi-IN"/>
        </w:rPr>
        <w:t>Границы публичного сервитута располагаются в границах земельн</w:t>
      </w:r>
      <w:r w:rsidR="00003873">
        <w:rPr>
          <w:rFonts w:eastAsia="Noto Sans Mono CJK SC"/>
          <w:sz w:val="28"/>
          <w:szCs w:val="28"/>
          <w:lang w:eastAsia="zh-CN" w:bidi="hi-IN"/>
        </w:rPr>
        <w:t>ого</w:t>
      </w:r>
      <w:r>
        <w:rPr>
          <w:rFonts w:eastAsia="Noto Sans Mono CJK SC"/>
          <w:sz w:val="28"/>
          <w:szCs w:val="28"/>
          <w:lang w:eastAsia="zh-CN" w:bidi="hi-IN"/>
        </w:rPr>
        <w:t xml:space="preserve"> </w:t>
      </w:r>
      <w:r w:rsidRPr="00225CD3">
        <w:rPr>
          <w:rFonts w:eastAsia="Noto Sans Mono CJK SC"/>
          <w:sz w:val="28"/>
          <w:szCs w:val="28"/>
          <w:lang w:eastAsia="zh-CN" w:bidi="hi-IN"/>
        </w:rPr>
        <w:t>участк</w:t>
      </w:r>
      <w:r w:rsidR="00003873">
        <w:rPr>
          <w:rFonts w:eastAsia="Noto Sans Mono CJK SC"/>
          <w:sz w:val="28"/>
          <w:szCs w:val="28"/>
          <w:lang w:eastAsia="zh-CN" w:bidi="hi-IN"/>
        </w:rPr>
        <w:t>а</w:t>
      </w:r>
      <w:r w:rsidRPr="00225CD3">
        <w:rPr>
          <w:rFonts w:eastAsia="Noto Sans Mono CJK SC"/>
          <w:sz w:val="28"/>
          <w:szCs w:val="28"/>
          <w:lang w:eastAsia="zh-CN" w:bidi="hi-IN"/>
        </w:rPr>
        <w:t xml:space="preserve"> с кадастровым номер</w:t>
      </w:r>
      <w:r w:rsidR="00305146">
        <w:rPr>
          <w:rFonts w:eastAsia="Noto Sans Mono CJK SC"/>
          <w:sz w:val="28"/>
          <w:szCs w:val="28"/>
          <w:lang w:eastAsia="zh-CN" w:bidi="hi-IN"/>
        </w:rPr>
        <w:t>ом</w:t>
      </w:r>
      <w:r w:rsidRPr="00225CD3">
        <w:rPr>
          <w:rFonts w:eastAsia="Noto Sans Mono CJK SC"/>
          <w:sz w:val="28"/>
          <w:szCs w:val="28"/>
          <w:lang w:eastAsia="zh-CN" w:bidi="hi-IN"/>
        </w:rPr>
        <w:t xml:space="preserve"> 54:10:0</w:t>
      </w:r>
      <w:r w:rsidR="00305146">
        <w:rPr>
          <w:rFonts w:eastAsia="Noto Sans Mono CJK SC"/>
          <w:sz w:val="28"/>
          <w:szCs w:val="28"/>
          <w:lang w:eastAsia="zh-CN" w:bidi="hi-IN"/>
        </w:rPr>
        <w:t>28211:1304.</w:t>
      </w:r>
    </w:p>
    <w:p w:rsidR="00225CD3" w:rsidRDefault="00225CD3" w:rsidP="00D74B71">
      <w:pPr>
        <w:spacing w:line="276" w:lineRule="auto"/>
        <w:ind w:firstLine="851"/>
        <w:jc w:val="both"/>
        <w:rPr>
          <w:rFonts w:eastAsia="Noto Sans Mono CJK SC"/>
          <w:sz w:val="28"/>
          <w:szCs w:val="28"/>
          <w:lang w:eastAsia="zh-CN" w:bidi="hi-IN"/>
        </w:rPr>
      </w:pPr>
      <w:r w:rsidRPr="00225CD3">
        <w:rPr>
          <w:rFonts w:eastAsia="Noto Sans Mono CJK SC"/>
          <w:sz w:val="28"/>
          <w:szCs w:val="28"/>
          <w:lang w:eastAsia="zh-CN" w:bidi="hi-IN"/>
        </w:rPr>
        <w:t>Пунктом 5 ст. 23 предусмотрено, что публичный сервитут может быть установлен в отношении</w:t>
      </w:r>
      <w:r>
        <w:rPr>
          <w:rFonts w:eastAsia="Noto Sans Mono CJK SC"/>
          <w:sz w:val="28"/>
          <w:szCs w:val="28"/>
          <w:lang w:eastAsia="zh-CN" w:bidi="hi-IN"/>
        </w:rPr>
        <w:t xml:space="preserve"> </w:t>
      </w:r>
      <w:r w:rsidRPr="00225CD3">
        <w:rPr>
          <w:rFonts w:eastAsia="Noto Sans Mono CJK SC"/>
          <w:sz w:val="28"/>
          <w:szCs w:val="28"/>
          <w:lang w:eastAsia="zh-CN" w:bidi="hi-IN"/>
        </w:rPr>
        <w:t>одного или нескольких земельных участков и (или) земель независимо от формы</w:t>
      </w:r>
      <w:r>
        <w:rPr>
          <w:rFonts w:eastAsia="Noto Sans Mono CJK SC"/>
          <w:sz w:val="28"/>
          <w:szCs w:val="28"/>
          <w:lang w:eastAsia="zh-CN" w:bidi="hi-IN"/>
        </w:rPr>
        <w:t xml:space="preserve"> </w:t>
      </w:r>
      <w:r w:rsidRPr="00225CD3">
        <w:rPr>
          <w:rFonts w:eastAsia="Noto Sans Mono CJK SC"/>
          <w:sz w:val="28"/>
          <w:szCs w:val="28"/>
          <w:lang w:eastAsia="zh-CN" w:bidi="hi-IN"/>
        </w:rPr>
        <w:t>собственности.</w:t>
      </w:r>
    </w:p>
    <w:p w:rsidR="00A934A0" w:rsidRDefault="00A934A0" w:rsidP="00D74B71">
      <w:pPr>
        <w:spacing w:line="276" w:lineRule="auto"/>
        <w:ind w:firstLine="851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Кадастро</w:t>
      </w:r>
      <w:r w:rsidR="00036D5D">
        <w:rPr>
          <w:sz w:val="28"/>
          <w:szCs w:val="28"/>
        </w:rPr>
        <w:t>вые номера земельных участков (</w:t>
      </w:r>
      <w:r>
        <w:rPr>
          <w:sz w:val="28"/>
          <w:szCs w:val="28"/>
        </w:rPr>
        <w:t>при их наличии), в отношении которых испрашивается публичный сервитут, и границы которых внесены в Единый государственный реестр недвижимости:</w:t>
      </w:r>
    </w:p>
    <w:p w:rsidR="00D74B71" w:rsidRDefault="00A64898" w:rsidP="00D74B7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- 54:10:</w:t>
      </w:r>
      <w:r w:rsidR="00305146">
        <w:rPr>
          <w:sz w:val="28"/>
          <w:szCs w:val="28"/>
        </w:rPr>
        <w:t>028211</w:t>
      </w:r>
      <w:r>
        <w:rPr>
          <w:sz w:val="28"/>
          <w:szCs w:val="28"/>
        </w:rPr>
        <w:t>:</w:t>
      </w:r>
      <w:r w:rsidR="00305146">
        <w:rPr>
          <w:sz w:val="28"/>
          <w:szCs w:val="28"/>
        </w:rPr>
        <w:t>1304</w:t>
      </w:r>
      <w:r>
        <w:rPr>
          <w:sz w:val="28"/>
          <w:szCs w:val="28"/>
        </w:rPr>
        <w:t xml:space="preserve">, </w:t>
      </w:r>
      <w:r w:rsidR="006E26E7">
        <w:rPr>
          <w:sz w:val="28"/>
          <w:szCs w:val="28"/>
        </w:rPr>
        <w:t>местоположение</w:t>
      </w:r>
      <w:r w:rsidR="009C0A5C">
        <w:rPr>
          <w:sz w:val="28"/>
          <w:szCs w:val="28"/>
        </w:rPr>
        <w:t>:</w:t>
      </w:r>
      <w:r w:rsidR="006E26E7">
        <w:rPr>
          <w:sz w:val="28"/>
          <w:szCs w:val="28"/>
        </w:rPr>
        <w:t xml:space="preserve"> </w:t>
      </w:r>
      <w:r w:rsidR="006E26E7" w:rsidRPr="00093E4D">
        <w:rPr>
          <w:rFonts w:eastAsiaTheme="minorHAnsi"/>
          <w:sz w:val="28"/>
          <w:szCs w:val="28"/>
        </w:rPr>
        <w:t>Новосибирская</w:t>
      </w:r>
      <w:r w:rsidR="009C0A5C">
        <w:rPr>
          <w:rFonts w:eastAsiaTheme="minorHAnsi"/>
          <w:sz w:val="28"/>
          <w:szCs w:val="28"/>
        </w:rPr>
        <w:t xml:space="preserve"> область</w:t>
      </w:r>
      <w:r w:rsidR="006E26E7" w:rsidRPr="00093E4D">
        <w:rPr>
          <w:rFonts w:eastAsiaTheme="minorHAnsi"/>
          <w:sz w:val="28"/>
          <w:szCs w:val="28"/>
        </w:rPr>
        <w:t xml:space="preserve">, </w:t>
      </w:r>
      <w:r w:rsidR="006E26E7">
        <w:rPr>
          <w:rFonts w:eastAsiaTheme="minorHAnsi"/>
          <w:sz w:val="28"/>
          <w:szCs w:val="28"/>
        </w:rPr>
        <w:t>Колыванский</w:t>
      </w:r>
      <w:r w:rsidR="009C0A5C">
        <w:rPr>
          <w:rFonts w:eastAsiaTheme="minorHAnsi"/>
          <w:sz w:val="28"/>
          <w:szCs w:val="28"/>
        </w:rPr>
        <w:t xml:space="preserve"> район</w:t>
      </w:r>
      <w:r w:rsidR="006E26E7" w:rsidRPr="00093E4D">
        <w:rPr>
          <w:rFonts w:eastAsiaTheme="minorHAnsi"/>
          <w:sz w:val="28"/>
          <w:szCs w:val="28"/>
        </w:rPr>
        <w:t xml:space="preserve">, </w:t>
      </w:r>
      <w:r w:rsidR="00305146">
        <w:rPr>
          <w:rFonts w:eastAsiaTheme="minorHAnsi"/>
          <w:sz w:val="28"/>
          <w:szCs w:val="28"/>
        </w:rPr>
        <w:t xml:space="preserve">МО Соколовского сельсовета, земельный участок расположен в северо-восточной части кадастрового квартала 54:10:028211, на площади 576 </w:t>
      </w:r>
      <w:proofErr w:type="spellStart"/>
      <w:r w:rsidR="00305146">
        <w:rPr>
          <w:rFonts w:eastAsiaTheme="minorHAnsi"/>
          <w:sz w:val="28"/>
          <w:szCs w:val="28"/>
        </w:rPr>
        <w:t>кв.м</w:t>
      </w:r>
      <w:proofErr w:type="spellEnd"/>
      <w:r w:rsidR="00305146">
        <w:rPr>
          <w:rFonts w:eastAsiaTheme="minorHAnsi"/>
          <w:sz w:val="28"/>
          <w:szCs w:val="28"/>
        </w:rPr>
        <w:t>.</w:t>
      </w:r>
    </w:p>
    <w:p w:rsidR="00491996" w:rsidRDefault="00491996" w:rsidP="00D74B71">
      <w:pPr>
        <w:spacing w:line="276" w:lineRule="auto"/>
        <w:ind w:firstLine="851"/>
        <w:jc w:val="both"/>
        <w:rPr>
          <w:sz w:val="28"/>
          <w:szCs w:val="28"/>
        </w:rPr>
      </w:pPr>
      <w:r w:rsidRPr="00A668B0">
        <w:rPr>
          <w:sz w:val="28"/>
          <w:szCs w:val="28"/>
        </w:rPr>
        <w:t>Графическое описание местоположения границ публичного сервитута:</w:t>
      </w:r>
      <w:r w:rsidR="00DC7B9F">
        <w:rPr>
          <w:sz w:val="28"/>
          <w:szCs w:val="28"/>
        </w:rPr>
        <w:t xml:space="preserve"> согласно прилагаемой схеме.</w:t>
      </w:r>
    </w:p>
    <w:p w:rsidR="00450146" w:rsidRDefault="00450146" w:rsidP="002E05EF">
      <w:pPr>
        <w:ind w:firstLine="851"/>
        <w:jc w:val="both"/>
        <w:rPr>
          <w:sz w:val="28"/>
          <w:szCs w:val="28"/>
        </w:rPr>
      </w:pPr>
      <w:r w:rsidRPr="00450146">
        <w:rPr>
          <w:sz w:val="28"/>
          <w:szCs w:val="28"/>
        </w:rPr>
        <w:t xml:space="preserve">Заинтересованные лица в течение </w:t>
      </w:r>
      <w:r w:rsidR="0090726C">
        <w:rPr>
          <w:sz w:val="28"/>
          <w:szCs w:val="28"/>
        </w:rPr>
        <w:t>пятнадцати</w:t>
      </w:r>
      <w:r w:rsidRPr="00450146">
        <w:rPr>
          <w:sz w:val="28"/>
          <w:szCs w:val="28"/>
        </w:rPr>
        <w:t xml:space="preserve"> дней со дня опубликования настоящего сообщения могут ознакомиться с поступившим </w:t>
      </w:r>
      <w:r w:rsidR="00305146">
        <w:rPr>
          <w:sz w:val="28"/>
          <w:szCs w:val="28"/>
        </w:rPr>
        <w:t>заявлением</w:t>
      </w:r>
      <w:r w:rsidRPr="00450146">
        <w:rPr>
          <w:sz w:val="28"/>
          <w:szCs w:val="28"/>
        </w:rPr>
        <w:t xml:space="preserve"> об установлении публичного сервитута и прилагаем</w:t>
      </w:r>
      <w:r w:rsidR="00305146">
        <w:rPr>
          <w:sz w:val="28"/>
          <w:szCs w:val="28"/>
        </w:rPr>
        <w:t>ой</w:t>
      </w:r>
      <w:r w:rsidRPr="00450146">
        <w:rPr>
          <w:sz w:val="28"/>
          <w:szCs w:val="28"/>
        </w:rPr>
        <w:t xml:space="preserve"> к нему </w:t>
      </w:r>
      <w:r w:rsidR="00305146">
        <w:rPr>
          <w:sz w:val="28"/>
          <w:szCs w:val="28"/>
        </w:rPr>
        <w:t>схемой расположения земельного участка на кадастровом плане территории</w:t>
      </w:r>
      <w:r w:rsidRPr="00450146">
        <w:rPr>
          <w:sz w:val="28"/>
          <w:szCs w:val="28"/>
        </w:rPr>
        <w:t xml:space="preserve"> по адресу: </w:t>
      </w:r>
      <w:r>
        <w:rPr>
          <w:sz w:val="28"/>
          <w:szCs w:val="28"/>
        </w:rPr>
        <w:t xml:space="preserve">Новосибирская обл., </w:t>
      </w:r>
      <w:r w:rsidR="00317579">
        <w:rPr>
          <w:sz w:val="28"/>
          <w:szCs w:val="28"/>
        </w:rPr>
        <w:t>Колыванский</w:t>
      </w:r>
      <w:r>
        <w:rPr>
          <w:sz w:val="28"/>
          <w:szCs w:val="28"/>
        </w:rPr>
        <w:t xml:space="preserve"> р-он,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</w:t>
      </w:r>
      <w:r w:rsidR="00317579">
        <w:rPr>
          <w:sz w:val="28"/>
          <w:szCs w:val="28"/>
        </w:rPr>
        <w:t>Колывань</w:t>
      </w:r>
      <w:r w:rsidRPr="0045014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ул. </w:t>
      </w:r>
      <w:r w:rsidR="00317579">
        <w:rPr>
          <w:sz w:val="28"/>
          <w:szCs w:val="28"/>
        </w:rPr>
        <w:t>Ленина</w:t>
      </w:r>
      <w:r>
        <w:rPr>
          <w:sz w:val="28"/>
          <w:szCs w:val="28"/>
        </w:rPr>
        <w:t xml:space="preserve">, </w:t>
      </w:r>
      <w:r w:rsidR="00317579">
        <w:rPr>
          <w:sz w:val="28"/>
          <w:szCs w:val="28"/>
        </w:rPr>
        <w:t>79</w:t>
      </w:r>
      <w:r>
        <w:rPr>
          <w:sz w:val="28"/>
          <w:szCs w:val="28"/>
        </w:rPr>
        <w:t xml:space="preserve">, </w:t>
      </w:r>
      <w:r w:rsidR="00317579">
        <w:rPr>
          <w:sz w:val="28"/>
          <w:szCs w:val="28"/>
        </w:rPr>
        <w:t>1</w:t>
      </w:r>
      <w:r>
        <w:rPr>
          <w:sz w:val="28"/>
          <w:szCs w:val="28"/>
        </w:rPr>
        <w:t xml:space="preserve">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</w:t>
      </w:r>
      <w:r w:rsidR="00317579">
        <w:rPr>
          <w:sz w:val="28"/>
          <w:szCs w:val="28"/>
        </w:rPr>
        <w:t>16</w:t>
      </w:r>
      <w:r w:rsidRPr="00450146">
        <w:rPr>
          <w:sz w:val="28"/>
          <w:szCs w:val="28"/>
        </w:rPr>
        <w:t xml:space="preserve">, в рабочие дни с </w:t>
      </w:r>
      <w:r w:rsidR="00317579">
        <w:rPr>
          <w:sz w:val="28"/>
          <w:szCs w:val="28"/>
        </w:rPr>
        <w:t>09</w:t>
      </w:r>
      <w:r w:rsidRPr="00450146">
        <w:rPr>
          <w:sz w:val="28"/>
          <w:szCs w:val="28"/>
        </w:rPr>
        <w:t>-00 до 1</w:t>
      </w:r>
      <w:r>
        <w:rPr>
          <w:sz w:val="28"/>
          <w:szCs w:val="28"/>
        </w:rPr>
        <w:t>7</w:t>
      </w:r>
      <w:r w:rsidRPr="00450146">
        <w:rPr>
          <w:sz w:val="28"/>
          <w:szCs w:val="28"/>
        </w:rPr>
        <w:t xml:space="preserve">-00 (обеденный перерыв с 13-00 до 14-00) (официальный сайт администрации </w:t>
      </w:r>
      <w:r w:rsidR="00317579">
        <w:rPr>
          <w:sz w:val="28"/>
          <w:szCs w:val="28"/>
        </w:rPr>
        <w:t>Колыванского</w:t>
      </w:r>
      <w:r>
        <w:rPr>
          <w:sz w:val="28"/>
          <w:szCs w:val="28"/>
        </w:rPr>
        <w:t xml:space="preserve"> района Новосибирской области</w:t>
      </w:r>
      <w:r w:rsidRPr="004501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hyperlink r:id="rId4" w:history="1">
        <w:r w:rsidR="00A668B0" w:rsidRPr="00CC6110">
          <w:rPr>
            <w:rStyle w:val="a5"/>
            <w:sz w:val="28"/>
            <w:szCs w:val="28"/>
            <w:lang w:val="en-US"/>
          </w:rPr>
          <w:t>www</w:t>
        </w:r>
        <w:r w:rsidR="00A668B0" w:rsidRPr="00CC6110">
          <w:rPr>
            <w:rStyle w:val="a5"/>
            <w:sz w:val="28"/>
            <w:szCs w:val="28"/>
          </w:rPr>
          <w:t>.</w:t>
        </w:r>
        <w:r w:rsidR="00317579" w:rsidRPr="00317579">
          <w:t xml:space="preserve"> </w:t>
        </w:r>
        <w:r w:rsidR="00317579" w:rsidRPr="00317579">
          <w:rPr>
            <w:rStyle w:val="a5"/>
            <w:sz w:val="28"/>
            <w:szCs w:val="28"/>
          </w:rPr>
          <w:t>kolivan.nso.ru/</w:t>
        </w:r>
      </w:hyperlink>
      <w:r w:rsidRPr="00450146">
        <w:rPr>
          <w:sz w:val="28"/>
          <w:szCs w:val="28"/>
        </w:rPr>
        <w:t>).</w:t>
      </w:r>
    </w:p>
    <w:sectPr w:rsidR="00450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1"/>
    <w:family w:val="modern"/>
    <w:pitch w:val="fixed"/>
  </w:font>
  <w:font w:name="Noto Sans Mono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50C"/>
    <w:rsid w:val="000030C5"/>
    <w:rsid w:val="00003873"/>
    <w:rsid w:val="00021A4D"/>
    <w:rsid w:val="00036D5D"/>
    <w:rsid w:val="00061A03"/>
    <w:rsid w:val="00093E4D"/>
    <w:rsid w:val="00095094"/>
    <w:rsid w:val="0009664E"/>
    <w:rsid w:val="000B2988"/>
    <w:rsid w:val="000D0B8A"/>
    <w:rsid w:val="0012474A"/>
    <w:rsid w:val="00157D2B"/>
    <w:rsid w:val="00166A51"/>
    <w:rsid w:val="00191002"/>
    <w:rsid w:val="001E3631"/>
    <w:rsid w:val="002009A1"/>
    <w:rsid w:val="00225CD3"/>
    <w:rsid w:val="00226338"/>
    <w:rsid w:val="002301EF"/>
    <w:rsid w:val="00235ABF"/>
    <w:rsid w:val="00253D4F"/>
    <w:rsid w:val="00285CCB"/>
    <w:rsid w:val="00294494"/>
    <w:rsid w:val="002A01CB"/>
    <w:rsid w:val="002B64FC"/>
    <w:rsid w:val="002C0148"/>
    <w:rsid w:val="002E05EF"/>
    <w:rsid w:val="00305146"/>
    <w:rsid w:val="00317579"/>
    <w:rsid w:val="00345E2C"/>
    <w:rsid w:val="00351DE7"/>
    <w:rsid w:val="003A46EE"/>
    <w:rsid w:val="00411D6E"/>
    <w:rsid w:val="00450146"/>
    <w:rsid w:val="00475DE5"/>
    <w:rsid w:val="00491996"/>
    <w:rsid w:val="004A5301"/>
    <w:rsid w:val="004C0450"/>
    <w:rsid w:val="005144D9"/>
    <w:rsid w:val="00544CB0"/>
    <w:rsid w:val="005701F4"/>
    <w:rsid w:val="005818E2"/>
    <w:rsid w:val="00586D05"/>
    <w:rsid w:val="005905E6"/>
    <w:rsid w:val="005A2332"/>
    <w:rsid w:val="005A30EC"/>
    <w:rsid w:val="005C7359"/>
    <w:rsid w:val="005D5B47"/>
    <w:rsid w:val="005F296F"/>
    <w:rsid w:val="005F75C0"/>
    <w:rsid w:val="0063349E"/>
    <w:rsid w:val="0063756B"/>
    <w:rsid w:val="00653D4D"/>
    <w:rsid w:val="0066634A"/>
    <w:rsid w:val="006E26E7"/>
    <w:rsid w:val="006E7D49"/>
    <w:rsid w:val="00722252"/>
    <w:rsid w:val="0073175C"/>
    <w:rsid w:val="00734CF4"/>
    <w:rsid w:val="0078158D"/>
    <w:rsid w:val="007C2EB6"/>
    <w:rsid w:val="007C4BF9"/>
    <w:rsid w:val="007E250F"/>
    <w:rsid w:val="00835B4C"/>
    <w:rsid w:val="00842736"/>
    <w:rsid w:val="00843FD4"/>
    <w:rsid w:val="00862B73"/>
    <w:rsid w:val="00895A88"/>
    <w:rsid w:val="008A7269"/>
    <w:rsid w:val="008B5F93"/>
    <w:rsid w:val="008E7A15"/>
    <w:rsid w:val="008F7919"/>
    <w:rsid w:val="0090726C"/>
    <w:rsid w:val="009360A7"/>
    <w:rsid w:val="009641E1"/>
    <w:rsid w:val="00981739"/>
    <w:rsid w:val="009A6EE7"/>
    <w:rsid w:val="009C0A5C"/>
    <w:rsid w:val="009E7391"/>
    <w:rsid w:val="00A34160"/>
    <w:rsid w:val="00A5640D"/>
    <w:rsid w:val="00A64898"/>
    <w:rsid w:val="00A668B0"/>
    <w:rsid w:val="00A934A0"/>
    <w:rsid w:val="00AC085B"/>
    <w:rsid w:val="00AC0C8D"/>
    <w:rsid w:val="00AD0A44"/>
    <w:rsid w:val="00AD6333"/>
    <w:rsid w:val="00B6520F"/>
    <w:rsid w:val="00B670DF"/>
    <w:rsid w:val="00B87124"/>
    <w:rsid w:val="00BD0B2C"/>
    <w:rsid w:val="00BD3BF5"/>
    <w:rsid w:val="00BE2636"/>
    <w:rsid w:val="00C0208E"/>
    <w:rsid w:val="00C21432"/>
    <w:rsid w:val="00D01BED"/>
    <w:rsid w:val="00D20371"/>
    <w:rsid w:val="00D249B0"/>
    <w:rsid w:val="00D3299E"/>
    <w:rsid w:val="00D4474E"/>
    <w:rsid w:val="00D45F89"/>
    <w:rsid w:val="00D475FB"/>
    <w:rsid w:val="00D64B57"/>
    <w:rsid w:val="00D74B71"/>
    <w:rsid w:val="00D901E0"/>
    <w:rsid w:val="00DC28FE"/>
    <w:rsid w:val="00DC483C"/>
    <w:rsid w:val="00DC5097"/>
    <w:rsid w:val="00DC7B9F"/>
    <w:rsid w:val="00DD6D18"/>
    <w:rsid w:val="00DE22A8"/>
    <w:rsid w:val="00E35C35"/>
    <w:rsid w:val="00E64A80"/>
    <w:rsid w:val="00E7369F"/>
    <w:rsid w:val="00EA58D7"/>
    <w:rsid w:val="00EE7AE4"/>
    <w:rsid w:val="00EF550C"/>
    <w:rsid w:val="00F21CF2"/>
    <w:rsid w:val="00F25142"/>
    <w:rsid w:val="00F30B3F"/>
    <w:rsid w:val="00F36327"/>
    <w:rsid w:val="00F433CE"/>
    <w:rsid w:val="00F53EBB"/>
    <w:rsid w:val="00F80C63"/>
    <w:rsid w:val="00F867C2"/>
    <w:rsid w:val="00F9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6556E"/>
  <w15:docId w15:val="{B7299435-0C2E-4622-895D-A63FB54E5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1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14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191002"/>
    <w:rPr>
      <w:color w:val="0000FF" w:themeColor="hyperlink"/>
      <w:u w:val="single"/>
    </w:rPr>
  </w:style>
  <w:style w:type="paragraph" w:customStyle="1" w:styleId="PreformattedText">
    <w:name w:val="Preformatted Text"/>
    <w:basedOn w:val="a"/>
    <w:qFormat/>
    <w:rsid w:val="00225CD3"/>
    <w:pPr>
      <w:widowControl w:val="0"/>
      <w:suppressAutoHyphens/>
    </w:pPr>
    <w:rPr>
      <w:rFonts w:ascii="Liberation Mono" w:eastAsia="Noto Sans Mono CJK SC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ochenevo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Думенко Евгения Юрьевна</dc:creator>
  <cp:lastModifiedBy>Карпухин Андрей Владимирович</cp:lastModifiedBy>
  <cp:revision>109</cp:revision>
  <cp:lastPrinted>2024-03-11T03:41:00Z</cp:lastPrinted>
  <dcterms:created xsi:type="dcterms:W3CDTF">2020-07-09T02:59:00Z</dcterms:created>
  <dcterms:modified xsi:type="dcterms:W3CDTF">2024-04-04T07:01:00Z</dcterms:modified>
</cp:coreProperties>
</file>